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FBA33" w14:textId="77777777" w:rsidR="00C82EE4" w:rsidRPr="001A6040" w:rsidRDefault="00C82EE4" w:rsidP="00C82EE4">
      <w:pPr>
        <w:ind w:left="568"/>
        <w:jc w:val="center"/>
        <w:rPr>
          <w:b/>
          <w:color w:val="0070C0"/>
          <w:sz w:val="28"/>
          <w:szCs w:val="28"/>
          <w:u w:val="single"/>
        </w:rPr>
      </w:pPr>
      <w:r w:rsidRPr="001A6040">
        <w:rPr>
          <w:b/>
          <w:color w:val="0070C0"/>
          <w:sz w:val="28"/>
          <w:szCs w:val="28"/>
          <w:u w:val="single"/>
        </w:rPr>
        <w:t>MÍSTNÍ POPLATKY V ROCE 2025</w:t>
      </w:r>
    </w:p>
    <w:p w14:paraId="16B73229" w14:textId="77777777" w:rsidR="00C82EE4" w:rsidRDefault="00C82EE4" w:rsidP="00C82EE4">
      <w:pPr>
        <w:pStyle w:val="Zkladntext"/>
        <w:spacing w:after="0" w:line="276" w:lineRule="auto"/>
        <w:jc w:val="both"/>
        <w:rPr>
          <w:rFonts w:ascii="Cambria" w:hAnsi="Cambria"/>
          <w:sz w:val="22"/>
          <w:szCs w:val="22"/>
          <w:lang w:val="cs-CZ"/>
        </w:rPr>
      </w:pPr>
      <w:r>
        <w:rPr>
          <w:rFonts w:ascii="Cambria" w:hAnsi="Cambria"/>
          <w:b/>
          <w:sz w:val="22"/>
          <w:szCs w:val="22"/>
          <w:lang w:val="cs-CZ"/>
        </w:rPr>
        <w:t xml:space="preserve">Obecně závazná vyhláška obce Pazderna o místním poplatku za obecní systém odpadového hospodářství </w:t>
      </w:r>
      <w:r>
        <w:rPr>
          <w:rFonts w:ascii="Cambria" w:hAnsi="Cambria"/>
          <w:sz w:val="22"/>
          <w:szCs w:val="22"/>
          <w:lang w:val="cs-CZ"/>
        </w:rPr>
        <w:t>(č. právního předpisu: 1/2023)</w:t>
      </w:r>
      <w:r>
        <w:rPr>
          <w:rFonts w:ascii="Cambria" w:hAnsi="Cambria"/>
          <w:b/>
          <w:sz w:val="22"/>
          <w:szCs w:val="22"/>
          <w:lang w:val="cs-CZ"/>
        </w:rPr>
        <w:t xml:space="preserve"> a </w:t>
      </w:r>
      <w:r>
        <w:rPr>
          <w:b/>
          <w:sz w:val="22"/>
          <w:szCs w:val="22"/>
        </w:rPr>
        <w:t>Obecně závazn</w:t>
      </w:r>
      <w:r>
        <w:rPr>
          <w:b/>
          <w:sz w:val="22"/>
          <w:szCs w:val="22"/>
          <w:lang w:val="cs-CZ"/>
        </w:rPr>
        <w:t>á</w:t>
      </w:r>
      <w:r>
        <w:rPr>
          <w:b/>
          <w:sz w:val="22"/>
          <w:szCs w:val="22"/>
        </w:rPr>
        <w:t xml:space="preserve"> vyhlášk</w:t>
      </w:r>
      <w:r>
        <w:rPr>
          <w:b/>
          <w:sz w:val="22"/>
          <w:szCs w:val="22"/>
          <w:lang w:val="cs-CZ"/>
        </w:rPr>
        <w:t>a</w:t>
      </w:r>
      <w:r>
        <w:rPr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obce Pazderna o místním poplatku ze psů</w:t>
      </w:r>
      <w:r>
        <w:rPr>
          <w:rFonts w:ascii="Cambria" w:hAnsi="Cambria"/>
          <w:b/>
          <w:sz w:val="22"/>
          <w:szCs w:val="22"/>
          <w:lang w:val="cs-CZ"/>
        </w:rPr>
        <w:t xml:space="preserve"> </w:t>
      </w:r>
      <w:r>
        <w:rPr>
          <w:rFonts w:ascii="Cambria" w:hAnsi="Cambria"/>
          <w:sz w:val="22"/>
          <w:szCs w:val="22"/>
          <w:lang w:val="cs-CZ"/>
        </w:rPr>
        <w:t xml:space="preserve">(č. právního předpisu: 2/2023) zůstávají v platnosti i pro rok 2025. Zásadní informace o místních poplatcích, které jsou zavedeny výše zmíněnými obecně závaznými vyhláškami </w:t>
      </w:r>
      <w:proofErr w:type="gramStart"/>
      <w:r>
        <w:rPr>
          <w:rFonts w:ascii="Cambria" w:hAnsi="Cambria"/>
          <w:sz w:val="22"/>
          <w:szCs w:val="22"/>
          <w:lang w:val="cs-CZ"/>
        </w:rPr>
        <w:t>Vám  zde</w:t>
      </w:r>
      <w:proofErr w:type="gramEnd"/>
      <w:r>
        <w:rPr>
          <w:rFonts w:ascii="Cambria" w:hAnsi="Cambria"/>
          <w:sz w:val="22"/>
          <w:szCs w:val="22"/>
          <w:lang w:val="cs-CZ"/>
        </w:rPr>
        <w:t xml:space="preserve"> připomínáme:</w:t>
      </w:r>
    </w:p>
    <w:p w14:paraId="0D0C1DA6" w14:textId="77777777" w:rsidR="00C82EE4" w:rsidRDefault="00C82EE4" w:rsidP="00C82EE4">
      <w:pPr>
        <w:pStyle w:val="Zkladntext"/>
        <w:spacing w:after="0" w:line="276" w:lineRule="auto"/>
        <w:jc w:val="both"/>
        <w:rPr>
          <w:szCs w:val="24"/>
          <w:lang w:val="cs-CZ"/>
        </w:rPr>
      </w:pPr>
    </w:p>
    <w:p w14:paraId="24DA191C" w14:textId="77777777" w:rsidR="00C82EE4" w:rsidRPr="00F3740F" w:rsidRDefault="00C82EE4" w:rsidP="00C82EE4">
      <w:pPr>
        <w:pStyle w:val="Odstavecseseznamem2"/>
        <w:spacing w:after="0"/>
        <w:ind w:left="0"/>
        <w:jc w:val="center"/>
        <w:rPr>
          <w:b/>
          <w:i/>
          <w:color w:val="000000"/>
          <w:u w:val="single"/>
        </w:rPr>
      </w:pPr>
      <w:r w:rsidRPr="00F3740F">
        <w:rPr>
          <w:b/>
          <w:i/>
          <w:color w:val="000000"/>
          <w:u w:val="single"/>
        </w:rPr>
        <w:t>MÍSTNÍ POPLATEK</w:t>
      </w:r>
    </w:p>
    <w:p w14:paraId="5E021CAA" w14:textId="77777777" w:rsidR="00C82EE4" w:rsidRPr="00F3740F" w:rsidRDefault="00C82EE4" w:rsidP="00C82EE4">
      <w:pPr>
        <w:pStyle w:val="Odstavecseseznamem2"/>
        <w:spacing w:after="0"/>
        <w:ind w:left="0"/>
        <w:jc w:val="center"/>
        <w:rPr>
          <w:b/>
          <w:i/>
          <w:smallCaps/>
          <w:color w:val="000000"/>
          <w:u w:val="single"/>
        </w:rPr>
      </w:pPr>
      <w:r w:rsidRPr="00F3740F">
        <w:rPr>
          <w:b/>
          <w:i/>
          <w:color w:val="000000"/>
          <w:u w:val="single"/>
        </w:rPr>
        <w:t>ZA OBECNÍ SYSTÉM ODPADOVÉHO HOSPODÁŘSTVÍ NA R</w:t>
      </w:r>
      <w:r w:rsidRPr="00F3740F">
        <w:rPr>
          <w:b/>
          <w:i/>
          <w:smallCaps/>
          <w:color w:val="000000"/>
          <w:u w:val="single"/>
        </w:rPr>
        <w:t>. 202</w:t>
      </w:r>
      <w:r>
        <w:rPr>
          <w:b/>
          <w:i/>
          <w:smallCaps/>
          <w:color w:val="000000"/>
          <w:u w:val="single"/>
        </w:rPr>
        <w:t>5</w:t>
      </w:r>
    </w:p>
    <w:p w14:paraId="12128944" w14:textId="77777777" w:rsidR="00C82EE4" w:rsidRDefault="00C82EE4" w:rsidP="00C82EE4">
      <w:pPr>
        <w:pStyle w:val="Bezmezer"/>
      </w:pPr>
    </w:p>
    <w:p w14:paraId="6C28B192" w14:textId="77777777" w:rsidR="00C82EE4" w:rsidRDefault="00C82EE4" w:rsidP="00C82EE4">
      <w:pPr>
        <w:pStyle w:val="Zkladntext"/>
        <w:spacing w:after="0" w:line="276" w:lineRule="auto"/>
        <w:jc w:val="both"/>
        <w:rPr>
          <w:rFonts w:ascii="Cambria" w:hAnsi="Cambria"/>
          <w:color w:val="000000"/>
          <w:sz w:val="22"/>
          <w:szCs w:val="22"/>
          <w:u w:val="single"/>
          <w:lang w:val="cs-CZ"/>
        </w:rPr>
      </w:pPr>
      <w:r>
        <w:rPr>
          <w:rFonts w:ascii="Cambria" w:hAnsi="Cambria"/>
          <w:color w:val="000000"/>
          <w:sz w:val="22"/>
          <w:szCs w:val="22"/>
          <w:u w:val="single"/>
          <w:lang w:val="cs-CZ"/>
        </w:rPr>
        <w:t>Poplatníkem tohoto místního poplatku je:</w:t>
      </w:r>
    </w:p>
    <w:p w14:paraId="70310CE5" w14:textId="77777777" w:rsidR="00C82EE4" w:rsidRDefault="00C82EE4" w:rsidP="00C82EE4">
      <w:pPr>
        <w:pStyle w:val="Zkladntext"/>
        <w:spacing w:after="0" w:line="276" w:lineRule="auto"/>
        <w:jc w:val="both"/>
        <w:rPr>
          <w:rFonts w:ascii="Cambria" w:hAnsi="Cambria"/>
          <w:color w:val="000000"/>
          <w:sz w:val="22"/>
          <w:szCs w:val="22"/>
          <w:lang w:val="cs-CZ"/>
        </w:rPr>
      </w:pPr>
      <w:r>
        <w:rPr>
          <w:rFonts w:ascii="Cambria" w:hAnsi="Cambria"/>
          <w:color w:val="000000"/>
          <w:sz w:val="22"/>
          <w:szCs w:val="22"/>
          <w:lang w:val="cs-CZ"/>
        </w:rPr>
        <w:t xml:space="preserve">a) fyzická osoba přihlášená v obci </w:t>
      </w:r>
    </w:p>
    <w:p w14:paraId="24C8ABE6" w14:textId="77777777" w:rsidR="00C82EE4" w:rsidRDefault="00C82EE4" w:rsidP="00C82EE4">
      <w:pPr>
        <w:pStyle w:val="Zkladntext"/>
        <w:spacing w:after="0" w:line="276" w:lineRule="auto"/>
        <w:jc w:val="both"/>
        <w:rPr>
          <w:rFonts w:ascii="Cambria" w:hAnsi="Cambria"/>
          <w:color w:val="000000"/>
          <w:sz w:val="22"/>
          <w:szCs w:val="22"/>
          <w:lang w:val="cs-CZ"/>
        </w:rPr>
      </w:pPr>
      <w:r>
        <w:rPr>
          <w:rFonts w:ascii="Cambria" w:hAnsi="Cambria"/>
          <w:color w:val="000000"/>
          <w:sz w:val="22"/>
          <w:szCs w:val="22"/>
          <w:lang w:val="cs-CZ"/>
        </w:rPr>
        <w:t>b) nebo vlastník nemovité věci zahrnující byt, rodinný dům nebo stavbu pro rodinnou rekreaci, ve které není přihlášená žádná fyzická osoba a která je umístěna na území obce</w:t>
      </w:r>
    </w:p>
    <w:p w14:paraId="41775006" w14:textId="77777777" w:rsidR="00C82EE4" w:rsidRDefault="00C82EE4" w:rsidP="00C82EE4">
      <w:pPr>
        <w:pStyle w:val="Bezmezer"/>
      </w:pPr>
    </w:p>
    <w:p w14:paraId="1945DC3C" w14:textId="77777777" w:rsidR="00C82EE4" w:rsidRDefault="00C82EE4" w:rsidP="00C82EE4">
      <w:pPr>
        <w:spacing w:before="120" w:after="0"/>
        <w:jc w:val="both"/>
        <w:rPr>
          <w:rFonts w:cs="Arial"/>
          <w:u w:val="single"/>
        </w:rPr>
      </w:pPr>
      <w:r>
        <w:rPr>
          <w:rFonts w:cs="Arial"/>
          <w:u w:val="single"/>
        </w:rPr>
        <w:t xml:space="preserve">Od poplatku se osvobozuje osoba (mimo zákonem stanovené kategorie), které poplatková povinnost vznikla z důvodu přihlášení v obci a která </w:t>
      </w:r>
    </w:p>
    <w:p w14:paraId="281EAC69" w14:textId="77777777" w:rsidR="00C82EE4" w:rsidRDefault="00C82EE4" w:rsidP="00C82EE4">
      <w:pPr>
        <w:pStyle w:val="Bezmezer"/>
      </w:pPr>
    </w:p>
    <w:p w14:paraId="3BC8FDFA" w14:textId="77777777" w:rsidR="00C82EE4" w:rsidRDefault="00C82EE4" w:rsidP="00C82EE4">
      <w:pPr>
        <w:numPr>
          <w:ilvl w:val="1"/>
          <w:numId w:val="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je přihlášena na adrese ohlašovny Pazderna 65,</w:t>
      </w:r>
    </w:p>
    <w:p w14:paraId="28C444C0" w14:textId="77777777" w:rsidR="00C82EE4" w:rsidRDefault="00C82EE4" w:rsidP="00C82EE4">
      <w:pPr>
        <w:spacing w:after="0" w:line="240" w:lineRule="auto"/>
        <w:ind w:left="1021"/>
        <w:jc w:val="both"/>
        <w:rPr>
          <w:rFonts w:cs="Arial"/>
        </w:rPr>
      </w:pPr>
      <w:r>
        <w:rPr>
          <w:rFonts w:cs="Arial"/>
        </w:rPr>
        <w:t>PSČ 739 51,</w:t>
      </w:r>
    </w:p>
    <w:p w14:paraId="0C8E46EE" w14:textId="77777777" w:rsidR="00C82EE4" w:rsidRDefault="00C82EE4" w:rsidP="00C82EE4">
      <w:pPr>
        <w:numPr>
          <w:ilvl w:val="1"/>
          <w:numId w:val="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má omezenou svéprávnost,</w:t>
      </w:r>
    </w:p>
    <w:p w14:paraId="4943CF62" w14:textId="77777777" w:rsidR="00C82EE4" w:rsidRDefault="00C82EE4" w:rsidP="00C82EE4">
      <w:pPr>
        <w:numPr>
          <w:ilvl w:val="1"/>
          <w:numId w:val="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se alespoň 9 měsíců v příslušném kalendářním roce zdržuje v zahraničí,</w:t>
      </w:r>
    </w:p>
    <w:p w14:paraId="4977C1E9" w14:textId="77777777" w:rsidR="00C82EE4" w:rsidRDefault="00C82EE4" w:rsidP="00C82EE4">
      <w:pPr>
        <w:numPr>
          <w:ilvl w:val="1"/>
          <w:numId w:val="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je starší 80 let věku,</w:t>
      </w:r>
    </w:p>
    <w:p w14:paraId="1256E349" w14:textId="77777777" w:rsidR="00C82EE4" w:rsidRPr="00F3740F" w:rsidRDefault="00C82EE4" w:rsidP="00C82EE4">
      <w:pPr>
        <w:numPr>
          <w:ilvl w:val="1"/>
          <w:numId w:val="2"/>
        </w:numPr>
        <w:spacing w:after="0" w:line="240" w:lineRule="auto"/>
        <w:jc w:val="both"/>
      </w:pPr>
      <w:r>
        <w:rPr>
          <w:rFonts w:cs="Arial"/>
        </w:rPr>
        <w:t>nedovršila 3 let věku.</w:t>
      </w:r>
    </w:p>
    <w:p w14:paraId="2A5A209E" w14:textId="77777777" w:rsidR="00C82EE4" w:rsidRDefault="00C82EE4" w:rsidP="00C82EE4">
      <w:pPr>
        <w:spacing w:after="0" w:line="240" w:lineRule="auto"/>
        <w:jc w:val="both"/>
        <w:rPr>
          <w:rFonts w:cs="Arial"/>
        </w:rPr>
      </w:pPr>
    </w:p>
    <w:p w14:paraId="5EA2109C" w14:textId="77777777" w:rsidR="00C82EE4" w:rsidRDefault="00C82EE4" w:rsidP="00C82EE4">
      <w:pPr>
        <w:spacing w:after="0" w:line="240" w:lineRule="auto"/>
        <w:jc w:val="both"/>
      </w:pPr>
    </w:p>
    <w:p w14:paraId="0A6407E4" w14:textId="77777777" w:rsidR="00C82EE4" w:rsidRDefault="00C82EE4" w:rsidP="00C82EE4">
      <w:pPr>
        <w:pStyle w:val="Odstavecseseznamem2"/>
        <w:spacing w:after="0"/>
        <w:ind w:left="0"/>
        <w:jc w:val="center"/>
        <w:rPr>
          <w:b/>
          <w:i/>
          <w:smallCaps/>
          <w:color w:val="000000"/>
          <w:sz w:val="24"/>
          <w:szCs w:val="24"/>
          <w:u w:val="single"/>
        </w:rPr>
      </w:pPr>
      <w:r w:rsidRPr="00F3740F">
        <w:rPr>
          <w:b/>
          <w:i/>
          <w:color w:val="000000"/>
          <w:u w:val="single"/>
        </w:rPr>
        <w:t>MÍSTNÍ POPLATEK ZE PSŮ NA R</w:t>
      </w:r>
      <w:r w:rsidRPr="00F3740F">
        <w:rPr>
          <w:b/>
          <w:i/>
          <w:smallCaps/>
          <w:color w:val="000000"/>
          <w:u w:val="single"/>
        </w:rPr>
        <w:t>. 202</w:t>
      </w:r>
      <w:r>
        <w:rPr>
          <w:b/>
          <w:i/>
          <w:smallCaps/>
          <w:color w:val="000000"/>
          <w:u w:val="single"/>
        </w:rPr>
        <w:t>5</w:t>
      </w:r>
    </w:p>
    <w:p w14:paraId="3A8F79CA" w14:textId="46DD2BA3" w:rsidR="00C82EE4" w:rsidRDefault="00C82EE4" w:rsidP="00C82EE4">
      <w:pPr>
        <w:pStyle w:val="Odstavecseseznamem2"/>
        <w:spacing w:after="0"/>
        <w:ind w:left="0"/>
        <w:jc w:val="center"/>
        <w:rPr>
          <w:b/>
          <w:smallCaps/>
          <w:color w:val="0070C0"/>
          <w:sz w:val="24"/>
          <w:szCs w:val="24"/>
          <w:u w:val="single"/>
        </w:rPr>
      </w:pPr>
    </w:p>
    <w:p w14:paraId="2D400A8F" w14:textId="539ABDEC" w:rsidR="00C82EE4" w:rsidRDefault="00C82EE4" w:rsidP="00C82EE4">
      <w:pPr>
        <w:spacing w:after="0"/>
        <w:jc w:val="both"/>
        <w:rPr>
          <w:rFonts w:cs="Arial"/>
        </w:rPr>
      </w:pPr>
      <w:r>
        <w:rPr>
          <w:rFonts w:cs="Arial"/>
        </w:rPr>
        <w:t xml:space="preserve">Dále připomínáme, že </w:t>
      </w:r>
      <w:r>
        <w:rPr>
          <w:rFonts w:cs="Arial"/>
          <w:b/>
        </w:rPr>
        <w:t>poplatková povinnost vzniká</w:t>
      </w:r>
      <w:r>
        <w:rPr>
          <w:rFonts w:cs="Arial"/>
        </w:rPr>
        <w:t xml:space="preserve"> držiteli psa v den, kdy pes dovršil stáří tří měsíců, nebo v den, kdy nabyl psa staršího tří měsíců. V případě držení psa po dobu </w:t>
      </w:r>
      <w:proofErr w:type="gramStart"/>
      <w:r>
        <w:rPr>
          <w:rFonts w:cs="Arial"/>
        </w:rPr>
        <w:t>kratší</w:t>
      </w:r>
      <w:proofErr w:type="gramEnd"/>
      <w:r>
        <w:rPr>
          <w:rFonts w:cs="Arial"/>
        </w:rPr>
        <w:t xml:space="preserve"> než jeden rok se platí poplatek v poměrné výši, která odpovídá počtu i započatých kalendářních měsíců. Při změně místa trvalého pobytu či sídla platí držitel psa poplatek od počátku kalendářního měsíce následujícího po měsíci, ve kterém změna nastala, nově příslušné obci.</w:t>
      </w:r>
    </w:p>
    <w:p w14:paraId="0CE1D111" w14:textId="77777777" w:rsidR="00C82EE4" w:rsidRDefault="00C82EE4" w:rsidP="00C82EE4">
      <w:pPr>
        <w:spacing w:after="0"/>
        <w:jc w:val="both"/>
      </w:pPr>
      <w:r>
        <w:rPr>
          <w:rFonts w:cs="Arial"/>
          <w:b/>
        </w:rPr>
        <w:t>Poplatková povinnost zaniká</w:t>
      </w:r>
      <w:r>
        <w:rPr>
          <w:rFonts w:cs="Arial"/>
        </w:rPr>
        <w:t xml:space="preserve"> dnem, kdy přestala být fyzická nebo právnická osoba držitelem psa (např. úhynem psa, jeho ztrátou, darováním nebo prodejem), přičemž se poplatek platí i za započatý kalendářní měsíc, ve kterém taková skutečnost nastala.</w:t>
      </w:r>
    </w:p>
    <w:p w14:paraId="4E1E26BB" w14:textId="77777777" w:rsidR="00C82EE4" w:rsidRDefault="00C82EE4" w:rsidP="00C82EE4">
      <w:pPr>
        <w:ind w:left="568"/>
        <w:jc w:val="center"/>
        <w:rPr>
          <w:b/>
          <w:sz w:val="24"/>
          <w:szCs w:val="24"/>
          <w:u w:val="single"/>
        </w:rPr>
      </w:pPr>
    </w:p>
    <w:tbl>
      <w:tblPr>
        <w:tblW w:w="7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3"/>
        <w:gridCol w:w="2571"/>
        <w:gridCol w:w="1535"/>
      </w:tblGrid>
      <w:tr w:rsidR="00C82EE4" w14:paraId="0FB13DB5" w14:textId="77777777" w:rsidTr="00C77E3A">
        <w:trPr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BE8E" w14:textId="77777777" w:rsidR="00C82EE4" w:rsidRDefault="00C82EE4" w:rsidP="00C77E3A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POPLATKY V ROCE 2025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39A1" w14:textId="77777777" w:rsidR="00C82EE4" w:rsidRDefault="00C82EE4" w:rsidP="00C77E3A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VÝŠE POPLATKU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ED2FF" w14:textId="77777777" w:rsidR="00C82EE4" w:rsidRDefault="00C82EE4" w:rsidP="00C77E3A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SPLATNOST</w:t>
            </w:r>
          </w:p>
        </w:tc>
      </w:tr>
      <w:tr w:rsidR="00C82EE4" w14:paraId="47EDB3FC" w14:textId="77777777" w:rsidTr="00C77E3A">
        <w:trPr>
          <w:trHeight w:val="476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FDA8" w14:textId="77777777" w:rsidR="00C82EE4" w:rsidRDefault="00C82EE4" w:rsidP="00C77E3A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Místní poplatek ze psů</w:t>
            </w:r>
          </w:p>
          <w:p w14:paraId="1147D2A7" w14:textId="77777777" w:rsidR="00C82EE4" w:rsidRDefault="00C82EE4" w:rsidP="00C77E3A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</w:rPr>
            </w:pPr>
          </w:p>
          <w:p w14:paraId="0B690220" w14:textId="77777777" w:rsidR="00C82EE4" w:rsidRDefault="00C82EE4" w:rsidP="00C77E3A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poplatník = </w:t>
            </w:r>
            <w:r>
              <w:t>držitel psa staršího 3 měsíců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349B" w14:textId="77777777" w:rsidR="00C82EE4" w:rsidRDefault="00C82EE4" w:rsidP="00C77E3A">
            <w:pPr>
              <w:tabs>
                <w:tab w:val="left" w:pos="142"/>
              </w:tabs>
              <w:spacing w:after="0" w:line="240" w:lineRule="auto"/>
              <w:jc w:val="center"/>
            </w:pPr>
          </w:p>
          <w:p w14:paraId="0285F3E1" w14:textId="77777777" w:rsidR="00C82EE4" w:rsidRDefault="00C82EE4" w:rsidP="00C77E3A">
            <w:pPr>
              <w:tabs>
                <w:tab w:val="left" w:pos="142"/>
              </w:tabs>
              <w:spacing w:after="0" w:line="360" w:lineRule="auto"/>
              <w:jc w:val="center"/>
            </w:pPr>
            <w:r>
              <w:t>200 Kč/první pes/rok</w:t>
            </w:r>
          </w:p>
          <w:p w14:paraId="67E9C2D9" w14:textId="77777777" w:rsidR="00C82EE4" w:rsidRDefault="00C82EE4" w:rsidP="00C77E3A">
            <w:pPr>
              <w:tabs>
                <w:tab w:val="left" w:pos="142"/>
              </w:tabs>
              <w:spacing w:after="0" w:line="240" w:lineRule="auto"/>
              <w:jc w:val="center"/>
            </w:pPr>
            <w:r>
              <w:t>300 Kč/ druhý a každý další pes/rok</w:t>
            </w:r>
          </w:p>
          <w:p w14:paraId="0DE4DCF3" w14:textId="77777777" w:rsidR="00C82EE4" w:rsidRDefault="00C82EE4" w:rsidP="00C77E3A">
            <w:pPr>
              <w:tabs>
                <w:tab w:val="left" w:pos="142"/>
              </w:tabs>
              <w:spacing w:after="0" w:line="240" w:lineRule="auto"/>
              <w:jc w:val="center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FFCA" w14:textId="77777777" w:rsidR="00C82EE4" w:rsidRDefault="00C82EE4" w:rsidP="00C77E3A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sz w:val="24"/>
              </w:rPr>
              <w:t>31.3.2025</w:t>
            </w:r>
          </w:p>
        </w:tc>
      </w:tr>
      <w:tr w:rsidR="00C82EE4" w14:paraId="137CDD95" w14:textId="77777777" w:rsidTr="00C77E3A">
        <w:trPr>
          <w:trHeight w:val="2324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AEF4" w14:textId="77777777" w:rsidR="00C82EE4" w:rsidRDefault="00C82EE4" w:rsidP="00C77E3A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Místní poplatek za odpady</w:t>
            </w:r>
          </w:p>
          <w:p w14:paraId="052A8968" w14:textId="77777777" w:rsidR="00C82EE4" w:rsidRDefault="00C82EE4" w:rsidP="00C77E3A">
            <w:pPr>
              <w:tabs>
                <w:tab w:val="left" w:pos="142"/>
              </w:tabs>
              <w:spacing w:after="0" w:line="240" w:lineRule="auto"/>
              <w:jc w:val="center"/>
            </w:pPr>
          </w:p>
          <w:p w14:paraId="4BE60830" w14:textId="77777777" w:rsidR="00C82EE4" w:rsidRDefault="00C82EE4" w:rsidP="00C77E3A">
            <w:pPr>
              <w:tabs>
                <w:tab w:val="left" w:pos="142"/>
              </w:tabs>
              <w:spacing w:after="0" w:line="240" w:lineRule="auto"/>
              <w:jc w:val="center"/>
            </w:pPr>
            <w:r>
              <w:rPr>
                <w:b/>
              </w:rPr>
              <w:t>poplatník</w:t>
            </w:r>
            <w:r>
              <w:t xml:space="preserve"> = fyzická osoba (FO) přihlášená v obci (týká se i cizinců), dále FO, která má ve vlastnictví stavbu k </w:t>
            </w:r>
            <w:proofErr w:type="spellStart"/>
            <w:r>
              <w:t>indiv</w:t>
            </w:r>
            <w:proofErr w:type="spellEnd"/>
            <w:r>
              <w:t>. rekreaci, dům nebo byt bez přihlášené osoby</w:t>
            </w:r>
          </w:p>
          <w:p w14:paraId="52D4F61F" w14:textId="77777777" w:rsidR="00C82EE4" w:rsidRDefault="00C82EE4" w:rsidP="00C77E3A">
            <w:pPr>
              <w:tabs>
                <w:tab w:val="left" w:pos="142"/>
              </w:tabs>
              <w:spacing w:after="0" w:line="240" w:lineRule="auto"/>
              <w:jc w:val="center"/>
            </w:pPr>
          </w:p>
          <w:p w14:paraId="4EF2F78D" w14:textId="77777777" w:rsidR="00C82EE4" w:rsidRDefault="00C82EE4" w:rsidP="00C77E3A">
            <w:pPr>
              <w:tabs>
                <w:tab w:val="left" w:pos="142"/>
              </w:tabs>
              <w:spacing w:after="0" w:line="240" w:lineRule="auto"/>
              <w:jc w:val="center"/>
            </w:pPr>
          </w:p>
          <w:p w14:paraId="5A0FB277" w14:textId="77777777" w:rsidR="00C82EE4" w:rsidRDefault="00C82EE4" w:rsidP="00C77E3A">
            <w:pPr>
              <w:tabs>
                <w:tab w:val="left" w:pos="142"/>
              </w:tabs>
              <w:spacing w:after="0" w:line="240" w:lineRule="auto"/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5BB2" w14:textId="77777777" w:rsidR="00C82EE4" w:rsidRDefault="00C82EE4" w:rsidP="00C77E3A">
            <w:pPr>
              <w:tabs>
                <w:tab w:val="left" w:pos="142"/>
              </w:tabs>
              <w:spacing w:after="0" w:line="240" w:lineRule="auto"/>
              <w:jc w:val="center"/>
            </w:pPr>
          </w:p>
          <w:p w14:paraId="1E5074B0" w14:textId="77777777" w:rsidR="00C82EE4" w:rsidRDefault="00C82EE4" w:rsidP="00C77E3A">
            <w:pPr>
              <w:tabs>
                <w:tab w:val="left" w:pos="142"/>
              </w:tabs>
              <w:spacing w:after="0" w:line="240" w:lineRule="auto"/>
              <w:jc w:val="center"/>
            </w:pPr>
          </w:p>
          <w:p w14:paraId="0F99402F" w14:textId="77777777" w:rsidR="00C82EE4" w:rsidRDefault="00C82EE4" w:rsidP="00C77E3A">
            <w:pPr>
              <w:tabs>
                <w:tab w:val="left" w:pos="142"/>
              </w:tabs>
              <w:spacing w:after="0" w:line="240" w:lineRule="auto"/>
              <w:jc w:val="center"/>
            </w:pPr>
          </w:p>
          <w:p w14:paraId="0540000D" w14:textId="77777777" w:rsidR="00C82EE4" w:rsidRDefault="00C82EE4" w:rsidP="00C77E3A">
            <w:pPr>
              <w:tabs>
                <w:tab w:val="left" w:pos="142"/>
              </w:tabs>
              <w:spacing w:after="0" w:line="240" w:lineRule="auto"/>
              <w:jc w:val="center"/>
            </w:pPr>
          </w:p>
          <w:p w14:paraId="034EB650" w14:textId="77777777" w:rsidR="00C82EE4" w:rsidRDefault="00C82EE4" w:rsidP="00C77E3A">
            <w:pPr>
              <w:tabs>
                <w:tab w:val="left" w:pos="142"/>
              </w:tabs>
              <w:spacing w:after="0" w:line="240" w:lineRule="auto"/>
            </w:pPr>
            <w:r>
              <w:t>650 Kč/osoba/rok</w:t>
            </w:r>
          </w:p>
          <w:p w14:paraId="7DB4C864" w14:textId="77777777" w:rsidR="00C82EE4" w:rsidRDefault="00C82EE4" w:rsidP="00C77E3A">
            <w:r>
              <w:t>650 Kč/nemovitost/rok</w:t>
            </w:r>
          </w:p>
          <w:p w14:paraId="1B78A06A" w14:textId="77777777" w:rsidR="00C82EE4" w:rsidRDefault="00C82EE4" w:rsidP="00C77E3A"/>
          <w:p w14:paraId="7DAEC544" w14:textId="77777777" w:rsidR="00C82EE4" w:rsidRDefault="00C82EE4" w:rsidP="00C77E3A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2BBD6" w14:textId="77777777" w:rsidR="00C82EE4" w:rsidRDefault="00C82EE4" w:rsidP="00C77E3A">
            <w:pPr>
              <w:tabs>
                <w:tab w:val="left" w:pos="142"/>
              </w:tabs>
              <w:spacing w:after="0" w:line="240" w:lineRule="auto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30.6.2025</w:t>
            </w:r>
          </w:p>
        </w:tc>
      </w:tr>
    </w:tbl>
    <w:p w14:paraId="384D52A1" w14:textId="77777777" w:rsidR="00C82EE4" w:rsidRDefault="00C82EE4" w:rsidP="00C82EE4">
      <w:pPr>
        <w:pStyle w:val="Odstavecseseznamem1"/>
        <w:spacing w:after="0" w:line="240" w:lineRule="auto"/>
        <w:ind w:left="284"/>
        <w:jc w:val="both"/>
        <w:rPr>
          <w:sz w:val="24"/>
          <w:szCs w:val="24"/>
        </w:rPr>
      </w:pPr>
    </w:p>
    <w:p w14:paraId="0967B87E" w14:textId="77777777" w:rsidR="00C82EE4" w:rsidRDefault="00C82EE4" w:rsidP="00C82EE4">
      <w:pPr>
        <w:spacing w:after="0" w:line="240" w:lineRule="auto"/>
        <w:jc w:val="both"/>
      </w:pPr>
      <w:r>
        <w:t xml:space="preserve">Všechna osvobození a úlevy od poplatku lze najít ve schválených </w:t>
      </w:r>
      <w:r>
        <w:rPr>
          <w:b/>
        </w:rPr>
        <w:t>Obecně závazných vyhláškách</w:t>
      </w:r>
      <w:r>
        <w:t xml:space="preserve"> (elektronicky zveřejněných ve Sbírce právních předpisů územních samosprávných celků a některých správních úřadů, k </w:t>
      </w:r>
      <w:proofErr w:type="gramStart"/>
      <w:r>
        <w:t>nahlédnutí  na</w:t>
      </w:r>
      <w:proofErr w:type="gramEnd"/>
      <w:r>
        <w:t xml:space="preserve"> obecním úřadě v úřední hodiny)</w:t>
      </w:r>
    </w:p>
    <w:p w14:paraId="6B1D709E" w14:textId="77777777" w:rsidR="00C82EE4" w:rsidRDefault="00C82EE4" w:rsidP="00C82EE4">
      <w:pPr>
        <w:spacing w:after="0" w:line="240" w:lineRule="auto"/>
        <w:ind w:left="284"/>
        <w:jc w:val="both"/>
      </w:pPr>
    </w:p>
    <w:p w14:paraId="63765C1A" w14:textId="77777777" w:rsidR="00C82EE4" w:rsidRDefault="00C82EE4" w:rsidP="00C82EE4">
      <w:pPr>
        <w:spacing w:after="0" w:line="240" w:lineRule="auto"/>
        <w:ind w:left="284"/>
        <w:jc w:val="both"/>
        <w:rPr>
          <w:u w:val="single"/>
        </w:rPr>
      </w:pPr>
      <w:r>
        <w:rPr>
          <w:u w:val="single"/>
        </w:rPr>
        <w:t>Občané mohou poplatky zaplatit:</w:t>
      </w:r>
    </w:p>
    <w:p w14:paraId="4EB83147" w14:textId="77777777" w:rsidR="00C82EE4" w:rsidRDefault="00C82EE4" w:rsidP="00C82EE4">
      <w:pPr>
        <w:spacing w:after="0" w:line="240" w:lineRule="auto"/>
        <w:ind w:left="284"/>
        <w:jc w:val="both"/>
        <w:rPr>
          <w:u w:val="single"/>
        </w:rPr>
      </w:pPr>
    </w:p>
    <w:p w14:paraId="0B4756D9" w14:textId="77777777" w:rsidR="00C82EE4" w:rsidRDefault="00C82EE4" w:rsidP="00C82EE4">
      <w:pPr>
        <w:numPr>
          <w:ilvl w:val="0"/>
          <w:numId w:val="1"/>
        </w:numPr>
        <w:spacing w:after="0" w:line="240" w:lineRule="auto"/>
        <w:jc w:val="both"/>
      </w:pPr>
      <w:r>
        <w:t>hotově na obecním úřadě v úředních hodinách, tj. Po, St 8.00-12.</w:t>
      </w:r>
      <w:proofErr w:type="gramStart"/>
      <w:r>
        <w:t>00  13.00</w:t>
      </w:r>
      <w:proofErr w:type="gramEnd"/>
      <w:r>
        <w:t xml:space="preserve"> -17.00 hod </w:t>
      </w:r>
    </w:p>
    <w:p w14:paraId="4ADB8571" w14:textId="77777777" w:rsidR="00C82EE4" w:rsidRDefault="00C82EE4" w:rsidP="00C82EE4">
      <w:pPr>
        <w:numPr>
          <w:ilvl w:val="0"/>
          <w:numId w:val="1"/>
        </w:numPr>
        <w:spacing w:after="0" w:line="240" w:lineRule="auto"/>
        <w:jc w:val="both"/>
      </w:pPr>
      <w:r>
        <w:t xml:space="preserve">bankovním převodem na účet obce č. </w:t>
      </w:r>
      <w:r>
        <w:rPr>
          <w:b/>
        </w:rPr>
        <w:t>1681976379/0800</w:t>
      </w:r>
      <w:r>
        <w:t xml:space="preserve"> s následujícími údaji:          </w:t>
      </w:r>
      <w:r>
        <w:tab/>
      </w:r>
    </w:p>
    <w:p w14:paraId="629B2C3F" w14:textId="77777777" w:rsidR="00C82EE4" w:rsidRDefault="00C82EE4" w:rsidP="00C82EE4">
      <w:pPr>
        <w:spacing w:after="0" w:line="240" w:lineRule="auto"/>
        <w:ind w:left="644"/>
        <w:jc w:val="both"/>
      </w:pPr>
    </w:p>
    <w:p w14:paraId="75FD51D0" w14:textId="77777777" w:rsidR="00C82EE4" w:rsidRDefault="00C82EE4" w:rsidP="00C82EE4">
      <w:pPr>
        <w:spacing w:after="0" w:line="240" w:lineRule="auto"/>
        <w:jc w:val="both"/>
      </w:pPr>
      <w:r>
        <w:t xml:space="preserve"> </w:t>
      </w:r>
      <w:r>
        <w:rPr>
          <w:b/>
        </w:rPr>
        <w:t xml:space="preserve">Variabilní </w:t>
      </w:r>
      <w:proofErr w:type="gramStart"/>
      <w:r>
        <w:rPr>
          <w:b/>
        </w:rPr>
        <w:t xml:space="preserve">symbol:   </w:t>
      </w:r>
      <w:proofErr w:type="gramEnd"/>
      <w:r>
        <w:rPr>
          <w:b/>
        </w:rPr>
        <w:t xml:space="preserve">    </w:t>
      </w:r>
      <w:r>
        <w:rPr>
          <w:b/>
        </w:rPr>
        <w:tab/>
      </w:r>
      <w:r>
        <w:t>číslo popisné/evidenční  domu</w:t>
      </w:r>
    </w:p>
    <w:p w14:paraId="12388C1B" w14:textId="77777777" w:rsidR="00C82EE4" w:rsidRDefault="00C82EE4" w:rsidP="00C82EE4">
      <w:pPr>
        <w:spacing w:after="0" w:line="240" w:lineRule="auto"/>
        <w:jc w:val="both"/>
      </w:pPr>
    </w:p>
    <w:p w14:paraId="1E639EE2" w14:textId="77777777" w:rsidR="00C82EE4" w:rsidRDefault="00C82EE4" w:rsidP="00C82EE4">
      <w:pPr>
        <w:spacing w:after="0" w:line="240" w:lineRule="auto"/>
        <w:jc w:val="both"/>
        <w:rPr>
          <w:b/>
        </w:rPr>
      </w:pPr>
      <w:r>
        <w:rPr>
          <w:b/>
        </w:rPr>
        <w:t xml:space="preserve"> Zpráva pro příjemce:          </w:t>
      </w:r>
    </w:p>
    <w:p w14:paraId="6ED30AFB" w14:textId="77777777" w:rsidR="00C82EE4" w:rsidRDefault="00C82EE4" w:rsidP="00C82EE4">
      <w:pPr>
        <w:spacing w:after="0" w:line="240" w:lineRule="auto"/>
        <w:jc w:val="both"/>
        <w:rPr>
          <w:b/>
        </w:rPr>
      </w:pPr>
      <w:r>
        <w:rPr>
          <w:b/>
        </w:rPr>
        <w:t xml:space="preserve">   </w:t>
      </w:r>
    </w:p>
    <w:p w14:paraId="315938F1" w14:textId="77777777" w:rsidR="00C82EE4" w:rsidRDefault="00C82EE4" w:rsidP="00C82EE4">
      <w:pPr>
        <w:spacing w:after="0" w:line="240" w:lineRule="auto"/>
        <w:jc w:val="both"/>
        <w:rPr>
          <w:b/>
        </w:rPr>
      </w:pPr>
      <w:r>
        <w:t xml:space="preserve"> ODPADY – </w:t>
      </w:r>
      <w:r>
        <w:rPr>
          <w:b/>
        </w:rPr>
        <w:t>jména poplatníků, za které je poplatek hrazen</w:t>
      </w:r>
      <w:r>
        <w:rPr>
          <w:b/>
        </w:rPr>
        <w:tab/>
      </w:r>
    </w:p>
    <w:p w14:paraId="46EA55D5" w14:textId="77777777" w:rsidR="00C82EE4" w:rsidRDefault="00C82EE4" w:rsidP="00C82EE4">
      <w:pPr>
        <w:spacing w:after="0" w:line="240" w:lineRule="auto"/>
        <w:jc w:val="both"/>
      </w:pPr>
      <w:r>
        <w:t xml:space="preserve">                       Např.    Novákovi (Anna, Lukáš, Alžběta a Libor)</w:t>
      </w:r>
    </w:p>
    <w:p w14:paraId="26EBB5E1" w14:textId="77777777" w:rsidR="00C82EE4" w:rsidRDefault="00C82EE4" w:rsidP="00C82EE4">
      <w:pPr>
        <w:spacing w:after="0" w:line="240" w:lineRule="auto"/>
        <w:jc w:val="both"/>
      </w:pPr>
      <w:r>
        <w:t>PES – Procházková Magdaléna 2 psi</w:t>
      </w:r>
    </w:p>
    <w:p w14:paraId="3BAD48FD" w14:textId="77777777" w:rsidR="00C82EE4" w:rsidRDefault="00C82EE4" w:rsidP="00C82EE4">
      <w:pPr>
        <w:jc w:val="right"/>
      </w:pPr>
      <w:r>
        <w:t>Marcela Bartková, účetní</w:t>
      </w:r>
    </w:p>
    <w:p w14:paraId="3F54C049" w14:textId="77777777" w:rsidR="00C82EE4" w:rsidRDefault="00C82EE4"/>
    <w:sectPr w:rsidR="00C82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67A16326"/>
    <w:multiLevelType w:val="hybridMultilevel"/>
    <w:tmpl w:val="F0A45018"/>
    <w:lvl w:ilvl="0" w:tplc="B9AEDA08">
      <w:start w:val="3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28201854">
    <w:abstractNumId w:val="1"/>
  </w:num>
  <w:num w:numId="2" w16cid:durableId="8844086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E4"/>
    <w:rsid w:val="001A6040"/>
    <w:rsid w:val="00C82EE4"/>
    <w:rsid w:val="00C9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72FB"/>
  <w15:chartTrackingRefBased/>
  <w15:docId w15:val="{3C64A59C-961F-4F92-A3E8-1B1A8E4E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2EE4"/>
    <w:pPr>
      <w:spacing w:after="200" w:line="276" w:lineRule="auto"/>
    </w:pPr>
    <w:rPr>
      <w:rFonts w:ascii="Cambria" w:eastAsia="Times New Roman" w:hAnsi="Cambria" w:cs="Times New Roman"/>
      <w:kern w:val="0"/>
      <w:sz w:val="22"/>
      <w:szCs w:val="22"/>
      <w:lang w:bidi="en-US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82E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82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82E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82E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82E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82E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82E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82E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82E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2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82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82E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82EE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82EE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82EE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82EE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82EE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82EE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82E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82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82E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82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82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82EE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82EE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82EE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82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82EE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82EE4"/>
    <w:rPr>
      <w:b/>
      <w:bCs/>
      <w:smallCaps/>
      <w:color w:val="2F5496" w:themeColor="accent1" w:themeShade="BF"/>
      <w:spacing w:val="5"/>
    </w:rPr>
  </w:style>
  <w:style w:type="paragraph" w:styleId="Zkladntext">
    <w:name w:val="Body Text"/>
    <w:basedOn w:val="Normln"/>
    <w:link w:val="ZkladntextChar"/>
    <w:rsid w:val="00C82EE4"/>
    <w:pPr>
      <w:spacing w:after="120" w:line="240" w:lineRule="auto"/>
    </w:pPr>
    <w:rPr>
      <w:rFonts w:ascii="Times New Roman" w:hAnsi="Times New Roman"/>
      <w:sz w:val="24"/>
      <w:szCs w:val="20"/>
      <w:lang w:val="x-none" w:eastAsia="x-none" w:bidi="ar-SA"/>
    </w:rPr>
  </w:style>
  <w:style w:type="character" w:customStyle="1" w:styleId="ZkladntextChar">
    <w:name w:val="Základní text Char"/>
    <w:basedOn w:val="Standardnpsmoodstavce"/>
    <w:link w:val="Zkladntext"/>
    <w:rsid w:val="00C82EE4"/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paragraph" w:styleId="Bezmezer">
    <w:name w:val="No Spacing"/>
    <w:basedOn w:val="Normln"/>
    <w:uiPriority w:val="1"/>
    <w:qFormat/>
    <w:rsid w:val="00C82EE4"/>
    <w:pPr>
      <w:spacing w:after="0" w:line="240" w:lineRule="auto"/>
    </w:pPr>
  </w:style>
  <w:style w:type="paragraph" w:customStyle="1" w:styleId="Odstavecseseznamem1">
    <w:name w:val="Odstavec se seznamem1"/>
    <w:basedOn w:val="Normln"/>
    <w:rsid w:val="00C82EE4"/>
    <w:pPr>
      <w:ind w:left="720"/>
    </w:pPr>
  </w:style>
  <w:style w:type="paragraph" w:customStyle="1" w:styleId="Odstavecseseznamem2">
    <w:name w:val="Odstavec se seznamem2"/>
    <w:basedOn w:val="Normln"/>
    <w:rsid w:val="00C82EE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434</Words>
  <Characters>2565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Koutná</dc:creator>
  <cp:keywords/>
  <dc:description/>
  <cp:lastModifiedBy>Lenka Koutná</cp:lastModifiedBy>
  <cp:revision>2</cp:revision>
  <dcterms:created xsi:type="dcterms:W3CDTF">2025-02-24T09:01:00Z</dcterms:created>
  <dcterms:modified xsi:type="dcterms:W3CDTF">2025-02-24T09:27:00Z</dcterms:modified>
</cp:coreProperties>
</file>